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E235" w14:textId="029B8DB7" w:rsidR="00E336E3" w:rsidRPr="00E336E3" w:rsidRDefault="003675CB" w:rsidP="00E336E3">
      <w:pPr>
        <w:pStyle w:val="Standard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</w:t>
      </w:r>
      <w:r w:rsidR="00E336E3" w:rsidRPr="00E336E3">
        <w:rPr>
          <w:rFonts w:ascii="Arial" w:hAnsi="Arial" w:cs="Arial"/>
          <w:b/>
          <w:u w:val="single"/>
        </w:rPr>
        <w:t>Example</w:t>
      </w:r>
      <w:r>
        <w:rPr>
          <w:rFonts w:ascii="Arial" w:hAnsi="Arial" w:cs="Arial"/>
          <w:b/>
          <w:u w:val="single"/>
        </w:rPr>
        <w:t>)</w:t>
      </w:r>
      <w:r w:rsidR="00D34947">
        <w:rPr>
          <w:rFonts w:ascii="Arial" w:hAnsi="Arial" w:cs="Arial"/>
          <w:b/>
          <w:u w:val="single"/>
        </w:rPr>
        <w:t xml:space="preserve"> M</w:t>
      </w:r>
      <w:r w:rsidR="00E336E3" w:rsidRPr="00E336E3">
        <w:rPr>
          <w:rFonts w:ascii="Arial" w:hAnsi="Arial" w:cs="Arial"/>
          <w:b/>
          <w:u w:val="single"/>
        </w:rPr>
        <w:t xml:space="preserve">inute </w:t>
      </w:r>
      <w:r w:rsidR="00D34947">
        <w:rPr>
          <w:rFonts w:ascii="Arial" w:hAnsi="Arial" w:cs="Arial"/>
          <w:b/>
          <w:u w:val="single"/>
        </w:rPr>
        <w:t>T</w:t>
      </w:r>
      <w:r w:rsidR="00E336E3" w:rsidRPr="00E336E3">
        <w:rPr>
          <w:rFonts w:ascii="Arial" w:hAnsi="Arial" w:cs="Arial"/>
          <w:b/>
          <w:u w:val="single"/>
        </w:rPr>
        <w:t xml:space="preserve">emplate 1: ALL PROPERTY </w:t>
      </w:r>
    </w:p>
    <w:p w14:paraId="08104871" w14:textId="56744D68" w:rsidR="00E336E3" w:rsidRPr="00E336E3" w:rsidRDefault="00E336E3" w:rsidP="00E336E3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E336E3">
        <w:rPr>
          <w:rFonts w:ascii="Arial" w:hAnsi="Arial" w:cs="Arial"/>
          <w:b/>
        </w:rPr>
        <w:t>P</w:t>
      </w:r>
      <w:r w:rsidRPr="00E336E3">
        <w:rPr>
          <w:rFonts w:ascii="Arial" w:hAnsi="Arial" w:cs="Arial"/>
          <w:b/>
          <w:bCs/>
        </w:rPr>
        <w:t xml:space="preserve">roperty characteristics included in the valuation report or real estate agent appraisal. </w:t>
      </w:r>
    </w:p>
    <w:p w14:paraId="60EA946C" w14:textId="77777777" w:rsidR="00E336E3" w:rsidRPr="00E336E3" w:rsidRDefault="00E336E3" w:rsidP="00E336E3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73B7BF2C" w14:textId="5A4A0C11" w:rsidR="00E336E3" w:rsidRPr="00E336E3" w:rsidRDefault="00E336E3" w:rsidP="00E336E3">
      <w:p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kern w:val="0"/>
          <w:lang w:val="en-AU" w:eastAsia="en-AU" w:bidi="ar-SA"/>
        </w:rPr>
      </w:pPr>
      <w:r w:rsidRPr="00E336E3">
        <w:rPr>
          <w:rFonts w:ascii="Arial" w:hAnsi="Arial" w:cs="Arial"/>
          <w:kern w:val="0"/>
          <w:lang w:val="en-AU" w:eastAsia="en-AU" w:bidi="ar-SA"/>
        </w:rPr>
        <w:t>The Trustees confirms that the market value of the property as listed below and included</w:t>
      </w:r>
      <w:r w:rsidRPr="00E336E3" w:rsidDel="00F80BB5">
        <w:rPr>
          <w:rFonts w:ascii="Arial" w:hAnsi="Arial" w:cs="Arial"/>
          <w:kern w:val="0"/>
          <w:lang w:val="en-AU" w:eastAsia="en-AU" w:bidi="ar-SA"/>
        </w:rPr>
        <w:t xml:space="preserve"> </w:t>
      </w:r>
      <w:r w:rsidRPr="00E336E3">
        <w:rPr>
          <w:rFonts w:ascii="Arial" w:hAnsi="Arial" w:cs="Arial"/>
          <w:kern w:val="0"/>
          <w:lang w:val="en-AU" w:eastAsia="en-AU" w:bidi="ar-SA"/>
        </w:rPr>
        <w:t xml:space="preserve">in the financial statements as </w:t>
      </w:r>
      <w:proofErr w:type="gramStart"/>
      <w:r w:rsidRPr="00E336E3">
        <w:rPr>
          <w:rFonts w:ascii="Arial" w:hAnsi="Arial" w:cs="Arial"/>
          <w:kern w:val="0"/>
          <w:lang w:val="en-AU" w:eastAsia="en-AU" w:bidi="ar-SA"/>
        </w:rPr>
        <w:t>at</w:t>
      </w:r>
      <w:proofErr w:type="gramEnd"/>
      <w:r w:rsidRPr="00E336E3">
        <w:rPr>
          <w:rFonts w:ascii="Arial" w:hAnsi="Arial" w:cs="Arial"/>
          <w:kern w:val="0"/>
          <w:lang w:val="en-AU" w:eastAsia="en-AU" w:bidi="ar-SA"/>
        </w:rPr>
        <w:t xml:space="preserve"> 30 June 20XX, is based on objective and supportable data as required by Regulation 8.02B of SISR. The objective and supportable data is attached in the form of </w:t>
      </w:r>
      <w:r w:rsidRPr="00E336E3" w:rsidDel="00B7082D">
        <w:rPr>
          <w:rFonts w:ascii="Arial" w:hAnsi="Arial" w:cs="Arial"/>
          <w:kern w:val="0"/>
          <w:lang w:val="en-AU" w:eastAsia="en-AU" w:bidi="ar-SA"/>
        </w:rPr>
        <w:t>a</w:t>
      </w:r>
      <w:r w:rsidRPr="00E336E3">
        <w:rPr>
          <w:rFonts w:ascii="Arial" w:hAnsi="Arial" w:cs="Arial"/>
          <w:kern w:val="0"/>
          <w:lang w:val="en-AU" w:eastAsia="en-AU" w:bidi="ar-SA"/>
        </w:rPr>
        <w:t xml:space="preserve"> [Real Estate Market Appraisal from the XXXX dated XX/XX/20XX / RP data dated XX/XX/20XX / </w:t>
      </w:r>
      <w:proofErr w:type="spellStart"/>
      <w:r w:rsidRPr="00E336E3">
        <w:rPr>
          <w:rFonts w:ascii="Arial" w:hAnsi="Arial" w:cs="Arial"/>
          <w:kern w:val="0"/>
          <w:lang w:val="en-AU" w:eastAsia="en-AU" w:bidi="ar-SA"/>
        </w:rPr>
        <w:t>PriceFinder</w:t>
      </w:r>
      <w:proofErr w:type="spellEnd"/>
      <w:r w:rsidRPr="00E336E3">
        <w:rPr>
          <w:rFonts w:ascii="Arial" w:hAnsi="Arial" w:cs="Arial"/>
          <w:kern w:val="0"/>
          <w:lang w:val="en-AU" w:eastAsia="en-AU" w:bidi="ar-SA"/>
        </w:rPr>
        <w:t xml:space="preserve"> report dated XX/XX/20XX] and is summarised</w:t>
      </w:r>
      <w:r w:rsidRPr="00E336E3" w:rsidDel="00D90987">
        <w:rPr>
          <w:rFonts w:ascii="Arial" w:hAnsi="Arial" w:cs="Arial"/>
          <w:kern w:val="0"/>
          <w:lang w:val="en-AU" w:eastAsia="en-AU" w:bidi="ar-SA"/>
        </w:rPr>
        <w:t xml:space="preserve"> </w:t>
      </w:r>
      <w:r w:rsidRPr="00E336E3">
        <w:rPr>
          <w:rFonts w:ascii="Arial" w:hAnsi="Arial" w:cs="Arial"/>
          <w:kern w:val="0"/>
          <w:lang w:val="en-AU" w:eastAsia="en-AU" w:bidi="ar-SA"/>
        </w:rPr>
        <w:t>as follows:</w:t>
      </w:r>
    </w:p>
    <w:p w14:paraId="6B2DF24E" w14:textId="77777777" w:rsidR="00E336E3" w:rsidRPr="00E336E3" w:rsidRDefault="00E336E3" w:rsidP="00E336E3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5CB5918C" w14:textId="77777777" w:rsidR="00E336E3" w:rsidRPr="00E336E3" w:rsidRDefault="00E336E3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  <w:r w:rsidRPr="00E336E3">
        <w:rPr>
          <w:rFonts w:ascii="Arial" w:hAnsi="Arial" w:cs="Arial"/>
          <w:b/>
          <w:bCs/>
          <w:lang w:val="en-AU"/>
        </w:rPr>
        <w:t xml:space="preserve">Property Address: </w:t>
      </w:r>
      <w:r w:rsidRPr="00E336E3">
        <w:rPr>
          <w:rFonts w:ascii="Arial" w:hAnsi="Arial" w:cs="Arial"/>
          <w:lang w:val="en-AU"/>
        </w:rPr>
        <w:t>XXXXXX</w:t>
      </w:r>
    </w:p>
    <w:p w14:paraId="3C9D8166" w14:textId="77777777" w:rsidR="00E336E3" w:rsidRPr="00E336E3" w:rsidRDefault="00E336E3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</w:p>
    <w:p w14:paraId="017A0238" w14:textId="77777777" w:rsidR="00E336E3" w:rsidRPr="00E336E3" w:rsidRDefault="00E336E3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  <w:r w:rsidRPr="00E336E3">
        <w:rPr>
          <w:rFonts w:ascii="Arial" w:hAnsi="Arial" w:cs="Arial"/>
          <w:b/>
          <w:bCs/>
          <w:lang w:val="en-AU"/>
        </w:rPr>
        <w:t xml:space="preserve">Market value: </w:t>
      </w:r>
      <w:r w:rsidRPr="00E336E3">
        <w:rPr>
          <w:rFonts w:ascii="Arial" w:hAnsi="Arial" w:cs="Arial"/>
          <w:lang w:val="en-AU"/>
        </w:rPr>
        <w:t>$XXXXXX</w:t>
      </w:r>
    </w:p>
    <w:p w14:paraId="40B3E1DB" w14:textId="77777777" w:rsidR="00E336E3" w:rsidRPr="00E336E3" w:rsidRDefault="00E336E3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</w:p>
    <w:p w14:paraId="56990D39" w14:textId="6C08EE10" w:rsidR="00E336E3" w:rsidRDefault="00E336E3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  <w:r w:rsidRPr="00E336E3">
        <w:rPr>
          <w:rFonts w:ascii="Arial" w:hAnsi="Arial" w:cs="Arial"/>
          <w:lang w:val="en-AU"/>
        </w:rPr>
        <w:t>The trustees confirm that this report accurately describes the property characteristics and includes relevant comparable property sales market data at or around 30/06/20XX.</w:t>
      </w:r>
    </w:p>
    <w:p w14:paraId="008DA481" w14:textId="77777777" w:rsidR="00A73B4A" w:rsidRDefault="00A73B4A" w:rsidP="00E336E3">
      <w:pPr>
        <w:pStyle w:val="Textbody"/>
        <w:spacing w:after="0" w:line="360" w:lineRule="auto"/>
        <w:rPr>
          <w:rFonts w:ascii="Arial" w:hAnsi="Arial" w:cs="Arial"/>
          <w:lang w:val="en-AU"/>
        </w:rPr>
      </w:pPr>
    </w:p>
    <w:p w14:paraId="13D4CBAE" w14:textId="51588AE7" w:rsidR="00A73B4A" w:rsidRPr="00A73B4A" w:rsidRDefault="00A73B4A" w:rsidP="00E336E3">
      <w:pPr>
        <w:pStyle w:val="Textbody"/>
        <w:spacing w:after="0" w:line="360" w:lineRule="auto"/>
        <w:rPr>
          <w:rFonts w:ascii="Arial" w:hAnsi="Arial" w:cs="Arial"/>
          <w:i/>
          <w:iCs/>
          <w:lang w:val="en-AU"/>
        </w:rPr>
      </w:pPr>
      <w:r w:rsidRPr="00A73B4A">
        <w:rPr>
          <w:rFonts w:ascii="Arial" w:hAnsi="Arial" w:cs="Arial"/>
          <w:i/>
          <w:iCs/>
          <w:lang w:val="en-AU"/>
        </w:rPr>
        <w:t>*</w:t>
      </w:r>
      <w:r w:rsidRPr="00A73B4A">
        <w:rPr>
          <w:rFonts w:ascii="Arial" w:hAnsi="Arial" w:cs="Arial" w:hint="eastAsia"/>
          <w:i/>
          <w:iCs/>
          <w:lang w:val="en-AU"/>
        </w:rPr>
        <w:t>The example minute is to be included as part of an annual trustee minute or as a separate resolution by the trustee.</w:t>
      </w:r>
    </w:p>
    <w:sectPr w:rsidR="00A73B4A" w:rsidRPr="00A73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5EF4"/>
    <w:multiLevelType w:val="hybridMultilevel"/>
    <w:tmpl w:val="43CC5590"/>
    <w:lvl w:ilvl="0" w:tplc="459857C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6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E3"/>
    <w:rsid w:val="003675CB"/>
    <w:rsid w:val="00704CA3"/>
    <w:rsid w:val="00A73B4A"/>
    <w:rsid w:val="00D34947"/>
    <w:rsid w:val="00E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53FD"/>
  <w15:chartTrackingRefBased/>
  <w15:docId w15:val="{7CC738F2-EB82-4F02-AA9D-6240BEFD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36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Textbody">
    <w:name w:val="Text body"/>
    <w:basedOn w:val="Standard"/>
    <w:rsid w:val="00E336E3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Hardy</dc:creator>
  <cp:keywords/>
  <dc:description/>
  <cp:lastModifiedBy>Sean Hardy</cp:lastModifiedBy>
  <cp:revision>4</cp:revision>
  <dcterms:created xsi:type="dcterms:W3CDTF">2023-09-13T02:29:00Z</dcterms:created>
  <dcterms:modified xsi:type="dcterms:W3CDTF">2023-09-27T23:12:00Z</dcterms:modified>
</cp:coreProperties>
</file>